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AB69D6" w:rsidTr="00AB69D6">
        <w:tc>
          <w:tcPr>
            <w:tcW w:w="5306" w:type="dxa"/>
          </w:tcPr>
          <w:p w:rsidR="00AB69D6" w:rsidRDefault="00AB6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AB69D6" w:rsidRDefault="00AB6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  <w:hideMark/>
          </w:tcPr>
          <w:p w:rsidR="00AB69D6" w:rsidRDefault="00AB69D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AB69D6" w:rsidRDefault="00AB69D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AB69D6" w:rsidRDefault="00AB69D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AB69D6" w:rsidRDefault="00AB69D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AB69D6" w:rsidRDefault="00AB69D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AB69D6" w:rsidRDefault="000C2A26" w:rsidP="00AB69D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декабря 2016 г. № 53</w:t>
            </w:r>
            <w:bookmarkStart w:id="0" w:name="_GoBack"/>
            <w:bookmarkEnd w:id="0"/>
            <w:r w:rsidR="00AB69D6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577FCC" w:rsidRPr="00577FCC" w:rsidRDefault="00577FCC" w:rsidP="00577FCC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7FCC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577FCC" w:rsidRPr="00577FCC" w:rsidRDefault="00577FCC" w:rsidP="00577FCC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7FCC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577FCC" w:rsidRPr="00577FCC" w:rsidRDefault="00577FCC" w:rsidP="00577FCC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7FCC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577FCC" w:rsidRPr="00577FCC" w:rsidTr="00577FCC">
        <w:tc>
          <w:tcPr>
            <w:tcW w:w="959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77FCC" w:rsidRPr="00577FCC" w:rsidTr="00577FCC">
        <w:tc>
          <w:tcPr>
            <w:tcW w:w="959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3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 xml:space="preserve">Администрация </w:t>
            </w:r>
            <w:r w:rsidR="00CF260F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Номер услуги в федеральном реестре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577FCC" w:rsidRPr="00577FCC" w:rsidRDefault="000C2A26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3640100010000838190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77FCC" w:rsidRPr="00577FCC" w:rsidRDefault="00577FCC" w:rsidP="00577FCC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577FCC">
              <w:rPr>
                <w:rFonts w:ascii="Times New Roman" w:hAnsi="Times New Roman" w:cs="Times New Roman"/>
                <w:b w:val="0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77FCC" w:rsidRPr="00577FCC" w:rsidRDefault="00BC2EC3" w:rsidP="00577FCC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BC2EC3">
              <w:rPr>
                <w:rFonts w:ascii="Times New Roman" w:hAnsi="Times New Roman" w:cs="Times New Roman"/>
                <w:b w:val="0"/>
              </w:rPr>
              <w:t>Включение ярмарок по продаже товаров (выполнению работ, оказанию услуг), органи-заторами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577FCC" w:rsidRPr="000C2A26" w:rsidRDefault="00EB0DC4" w:rsidP="000C2A2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0C2A26">
              <w:rPr>
                <w:rFonts w:ascii="Times New Roman" w:hAnsi="Times New Roman" w:cs="Times New Roman"/>
              </w:rPr>
              <w:t>Утвержден постановлением администрации Слободского сельского поселения Бобровского муниципального района Воронежской области от 01.06.2016 № 6</w:t>
            </w:r>
            <w:r w:rsidR="000C2A26" w:rsidRPr="000C2A26">
              <w:rPr>
                <w:rFonts w:ascii="Times New Roman" w:hAnsi="Times New Roman" w:cs="Times New Roman"/>
              </w:rPr>
              <w:t>2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</w:tc>
      </w:tr>
      <w:tr w:rsidR="00577FCC" w:rsidRPr="00577FCC" w:rsidTr="00577FCC">
        <w:tc>
          <w:tcPr>
            <w:tcW w:w="959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577FCC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радиотелефонная связь;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терминальные устройства в МФЦ;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официальный сайт органа;</w:t>
            </w:r>
          </w:p>
          <w:p w:rsidR="00577FCC" w:rsidRPr="00577FCC" w:rsidRDefault="00577FCC" w:rsidP="00577FCC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77FCC" w:rsidRPr="00577FCC" w:rsidRDefault="00577FCC" w:rsidP="00FB775B">
      <w:pPr>
        <w:spacing w:line="240" w:lineRule="auto"/>
        <w:jc w:val="center"/>
        <w:rPr>
          <w:rFonts w:ascii="Times New Roman" w:hAnsi="Times New Roman"/>
          <w:b/>
        </w:rPr>
      </w:pPr>
    </w:p>
    <w:p w:rsidR="00D22156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09"/>
        <w:gridCol w:w="1984"/>
        <w:gridCol w:w="1134"/>
        <w:gridCol w:w="1134"/>
        <w:gridCol w:w="1276"/>
        <w:gridCol w:w="1134"/>
        <w:gridCol w:w="992"/>
        <w:gridCol w:w="1560"/>
        <w:gridCol w:w="1701"/>
      </w:tblGrid>
      <w:tr w:rsidR="00B53820" w:rsidRPr="00577FCC" w:rsidTr="00577FCC">
        <w:tc>
          <w:tcPr>
            <w:tcW w:w="2552" w:type="dxa"/>
            <w:gridSpan w:val="2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09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984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B53820" w:rsidRPr="00577FCC" w:rsidTr="00577FCC"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09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53820" w:rsidRPr="00577FCC" w:rsidRDefault="00B53820" w:rsidP="007C68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3820" w:rsidRPr="00577FCC" w:rsidTr="00577FCC"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1809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53820" w:rsidRPr="00577FCC" w:rsidRDefault="00B53820" w:rsidP="00B538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B53820" w:rsidRPr="00577FCC" w:rsidRDefault="00B53820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11</w:t>
            </w:r>
          </w:p>
        </w:tc>
      </w:tr>
      <w:tr w:rsidR="00577FCC" w:rsidRPr="00577FCC" w:rsidTr="00577FCC">
        <w:tc>
          <w:tcPr>
            <w:tcW w:w="15276" w:type="dxa"/>
            <w:gridSpan w:val="11"/>
          </w:tcPr>
          <w:p w:rsidR="00577FCC" w:rsidRPr="00577FCC" w:rsidRDefault="00577FCC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«подуслуги»: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FCC" w:rsidRPr="00577FCC" w:rsidTr="00577FCC">
        <w:tc>
          <w:tcPr>
            <w:tcW w:w="1276" w:type="dxa"/>
          </w:tcPr>
          <w:p w:rsidR="00577FCC" w:rsidRPr="00577FCC" w:rsidRDefault="00577FCC" w:rsidP="00D92200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 случае включения ярмарки в План проведения ярмарок не должен превышать 10 рабочих дней;</w:t>
            </w:r>
          </w:p>
          <w:p w:rsidR="00577FCC" w:rsidRPr="00577FCC" w:rsidRDefault="00577FCC" w:rsidP="00D92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в случае внесения изменений в План проведения ярма</w:t>
            </w:r>
            <w:r w:rsidRPr="00577FCC">
              <w:rPr>
                <w:rFonts w:ascii="Times New Roman" w:hAnsi="Times New Roman"/>
              </w:rPr>
              <w:lastRenderedPageBreak/>
              <w:t>рок не должен превышать 30 календарных дней;</w:t>
            </w:r>
          </w:p>
        </w:tc>
        <w:tc>
          <w:tcPr>
            <w:tcW w:w="1276" w:type="dxa"/>
          </w:tcPr>
          <w:p w:rsidR="00577FCC" w:rsidRPr="00577FCC" w:rsidRDefault="00577FCC" w:rsidP="00D92200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10 рабочих дней;</w:t>
            </w:r>
          </w:p>
          <w:p w:rsidR="00577FCC" w:rsidRPr="00577FCC" w:rsidRDefault="00577FCC" w:rsidP="00D92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 в случае внесения изменений в План проведения ярма</w:t>
            </w:r>
            <w:r w:rsidRPr="00577FCC">
              <w:rPr>
                <w:rFonts w:ascii="Times New Roman" w:hAnsi="Times New Roman"/>
              </w:rPr>
              <w:lastRenderedPageBreak/>
              <w:t>рок не должен превышать 30 календарных дней;</w:t>
            </w:r>
          </w:p>
        </w:tc>
        <w:tc>
          <w:tcPr>
            <w:tcW w:w="1809" w:type="dxa"/>
          </w:tcPr>
          <w:p w:rsidR="00577FCC" w:rsidRPr="00577FCC" w:rsidRDefault="00577FCC" w:rsidP="00D92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Подача заявления лицом, не уполномоченным совершать такого рода действия</w:t>
            </w:r>
          </w:p>
        </w:tc>
        <w:tc>
          <w:tcPr>
            <w:tcW w:w="1984" w:type="dxa"/>
          </w:tcPr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1) организатором не соблюден порядок подачи заявления о проведении ярмарки;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2) невозможность проведения ярмарки на земельном участке (объекте недвижимости), в пределах территории которого предполагается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проведение ярмарки, в силу установленного действующим законодательством запрета (ограничения);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3) наличие неоднократных нарушений требований, предусмотренных пунктом 21 раздела II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предшествующем проведению ярмарки;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4) представленные заявителем документы не соответствуют установленным действующим законодательством требованиям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либо содержат недостоверные сведения;</w:t>
            </w:r>
          </w:p>
          <w:p w:rsidR="00577FCC" w:rsidRPr="00577FCC" w:rsidRDefault="00577FCC" w:rsidP="00577FC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5) проведение ярмарки совпадает по времени и месту проведения с другой ярмаркой, выставочно-ярмарочным или публичным мероприятием, заявление о проведении которого подано ранее.</w:t>
            </w:r>
          </w:p>
        </w:tc>
        <w:tc>
          <w:tcPr>
            <w:tcW w:w="1134" w:type="dxa"/>
          </w:tcPr>
          <w:p w:rsidR="00577FCC" w:rsidRPr="00577FCC" w:rsidRDefault="00577FCC" w:rsidP="00D9220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577FCC" w:rsidRPr="00577FCC" w:rsidRDefault="00577FCC" w:rsidP="00D92200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</w:tcPr>
          <w:p w:rsidR="00577FCC" w:rsidRPr="00577FCC" w:rsidRDefault="00577FCC" w:rsidP="00D92200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77FCC" w:rsidRPr="00577FCC" w:rsidRDefault="00577FCC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77FCC" w:rsidRPr="00577FCC" w:rsidRDefault="00577FCC" w:rsidP="007C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577FCC" w:rsidRPr="00ED1AE5" w:rsidRDefault="00577FCC" w:rsidP="00577FCC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</w:t>
            </w:r>
            <w:r w:rsidRPr="00ED1AE5">
              <w:rPr>
                <w:rFonts w:ascii="Times New Roman" w:hAnsi="Times New Roman"/>
              </w:rPr>
              <w:lastRenderedPageBreak/>
              <w:t>тал государственных и муниципальных услуг</w:t>
            </w:r>
          </w:p>
        </w:tc>
        <w:tc>
          <w:tcPr>
            <w:tcW w:w="1701" w:type="dxa"/>
          </w:tcPr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</w:t>
            </w:r>
            <w:r w:rsidRPr="00ED1AE5">
              <w:rPr>
                <w:rFonts w:ascii="Times New Roman" w:hAnsi="Times New Roman"/>
              </w:rPr>
              <w:lastRenderedPageBreak/>
              <w:t>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577FCC" w:rsidRPr="00ED1AE5" w:rsidRDefault="00577FCC" w:rsidP="00577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0A8B" w:rsidRPr="00577FCC" w:rsidRDefault="008C0A8B" w:rsidP="00B964F2">
      <w:pPr>
        <w:spacing w:line="240" w:lineRule="auto"/>
        <w:rPr>
          <w:rFonts w:ascii="Times New Roman" w:hAnsi="Times New Roman"/>
          <w:b/>
        </w:rPr>
      </w:pPr>
    </w:p>
    <w:p w:rsidR="008C0A8B" w:rsidRPr="00577FCC" w:rsidRDefault="008C0A8B" w:rsidP="00B964F2">
      <w:pPr>
        <w:spacing w:line="240" w:lineRule="auto"/>
        <w:rPr>
          <w:rFonts w:ascii="Times New Roman" w:hAnsi="Times New Roman"/>
          <w:b/>
        </w:rPr>
      </w:pPr>
    </w:p>
    <w:p w:rsidR="00B964F2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2410"/>
        <w:gridCol w:w="1275"/>
        <w:gridCol w:w="1559"/>
        <w:gridCol w:w="1276"/>
        <w:gridCol w:w="2127"/>
      </w:tblGrid>
      <w:tr w:rsidR="00414473" w:rsidRPr="00577FCC" w:rsidTr="00577FCC">
        <w:trPr>
          <w:trHeight w:val="703"/>
        </w:trPr>
        <w:tc>
          <w:tcPr>
            <w:tcW w:w="53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354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10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5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7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577FCC" w:rsidTr="00577FCC">
        <w:trPr>
          <w:trHeight w:val="236"/>
        </w:trPr>
        <w:tc>
          <w:tcPr>
            <w:tcW w:w="53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44FFA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577F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414473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</w:tr>
      <w:tr w:rsidR="00577FCC" w:rsidRPr="00577FCC" w:rsidTr="00577FCC">
        <w:trPr>
          <w:trHeight w:val="236"/>
        </w:trPr>
        <w:tc>
          <w:tcPr>
            <w:tcW w:w="15276" w:type="dxa"/>
            <w:gridSpan w:val="8"/>
          </w:tcPr>
          <w:p w:rsidR="00577FCC" w:rsidRPr="00577FCC" w:rsidRDefault="00577FCC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«подуслуги»: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7FCC" w:rsidRPr="00577FCC" w:rsidTr="00577FCC">
        <w:trPr>
          <w:trHeight w:val="650"/>
        </w:trPr>
        <w:tc>
          <w:tcPr>
            <w:tcW w:w="534" w:type="dxa"/>
            <w:vMerge w:val="restart"/>
          </w:tcPr>
          <w:p w:rsidR="00577FCC" w:rsidRPr="00577FCC" w:rsidRDefault="00577F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77FCC" w:rsidRPr="00577FCC" w:rsidRDefault="00577FCC" w:rsidP="00577FC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ридические лица и индивидуальные предприниматели, осуществляющие </w:t>
            </w:r>
            <w:r>
              <w:rPr>
                <w:rFonts w:ascii="Times New Roman" w:hAnsi="Times New Roman"/>
                <w:sz w:val="22"/>
                <w:szCs w:val="22"/>
              </w:rPr>
              <w:t>функции по организации ярмарки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:rsidR="00577FCC" w:rsidRPr="00577FCC" w:rsidRDefault="00577FCC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Документы, подтверждающие право собственности (пользования, владения) организатора ярмарки на земельный участок (объект недвижимости)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577FCC" w:rsidRPr="00577FCC" w:rsidRDefault="00577FCC" w:rsidP="00F13808">
            <w:pPr>
              <w:pStyle w:val="ad"/>
              <w:jc w:val="both"/>
            </w:pPr>
            <w:r w:rsidRPr="00ED1AE5">
              <w:rPr>
                <w:rFonts w:ascii="Times New Roman" w:hAnsi="Times New Roman"/>
              </w:rPr>
              <w:t>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275" w:type="dxa"/>
            <w:vMerge w:val="restart"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276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127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577FCC" w:rsidRPr="00577FCC" w:rsidTr="00577FCC">
        <w:trPr>
          <w:trHeight w:val="650"/>
        </w:trPr>
        <w:tc>
          <w:tcPr>
            <w:tcW w:w="534" w:type="dxa"/>
            <w:vMerge/>
          </w:tcPr>
          <w:p w:rsidR="00577FCC" w:rsidRPr="00577FCC" w:rsidRDefault="00577F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577FCC" w:rsidRDefault="00577FCC" w:rsidP="00577FC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577FCC" w:rsidRPr="00ED1AE5" w:rsidRDefault="00577FCC" w:rsidP="0057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Документ, подтверждающий право лица без доверенности действовать </w:t>
            </w:r>
            <w:r w:rsidRPr="00ED1AE5">
              <w:rPr>
                <w:rFonts w:ascii="Times New Roman" w:hAnsi="Times New Roman"/>
              </w:rPr>
              <w:lastRenderedPageBreak/>
              <w:t>от имени юридического лица (копия решения о назначении лица или его избрании)</w:t>
            </w:r>
          </w:p>
        </w:tc>
        <w:tc>
          <w:tcPr>
            <w:tcW w:w="2410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Решение о назначении лица или его избрании </w:t>
            </w:r>
            <w:r w:rsidRPr="00ED1AE5">
              <w:rPr>
                <w:rFonts w:ascii="Times New Roman" w:hAnsi="Times New Roman"/>
              </w:rPr>
              <w:lastRenderedPageBreak/>
              <w:t>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275" w:type="dxa"/>
            <w:vMerge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</w:t>
            </w:r>
            <w:r w:rsidRPr="00ED1AE5">
              <w:rPr>
                <w:rFonts w:ascii="Times New Roman" w:hAnsi="Times New Roman"/>
              </w:rPr>
              <w:lastRenderedPageBreak/>
              <w:t>ность</w:t>
            </w:r>
          </w:p>
        </w:tc>
        <w:tc>
          <w:tcPr>
            <w:tcW w:w="2127" w:type="dxa"/>
            <w:vMerge w:val="restart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Доверенность выдается за подписью </w:t>
            </w:r>
            <w:r w:rsidRPr="00ED1AE5">
              <w:rPr>
                <w:rFonts w:ascii="Times New Roman" w:hAnsi="Times New Roman"/>
              </w:rPr>
              <w:lastRenderedPageBreak/>
              <w:t>руководителя или 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  <w:tr w:rsidR="00577FCC" w:rsidRPr="00577FCC" w:rsidTr="00577FCC">
        <w:trPr>
          <w:trHeight w:val="650"/>
        </w:trPr>
        <w:tc>
          <w:tcPr>
            <w:tcW w:w="534" w:type="dxa"/>
            <w:vMerge/>
          </w:tcPr>
          <w:p w:rsidR="00577FCC" w:rsidRPr="00577FCC" w:rsidRDefault="00577F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577FCC" w:rsidRDefault="00577FCC" w:rsidP="00577FC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577FCC" w:rsidRPr="00ED1AE5" w:rsidRDefault="00577FCC" w:rsidP="00577F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5" w:type="dxa"/>
            <w:vMerge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77FCC" w:rsidRPr="00ED1AE5" w:rsidRDefault="00577FCC" w:rsidP="00577FC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7FCC" w:rsidRPr="00577FCC" w:rsidRDefault="00577FCC" w:rsidP="00E01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77FCC" w:rsidRPr="00577FCC" w:rsidRDefault="00577FCC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55AA0" w:rsidRPr="00577FCC" w:rsidRDefault="00C55AA0" w:rsidP="00B25296">
      <w:pPr>
        <w:tabs>
          <w:tab w:val="left" w:pos="12225"/>
        </w:tabs>
        <w:spacing w:line="240" w:lineRule="auto"/>
        <w:ind w:left="720"/>
        <w:rPr>
          <w:rFonts w:ascii="Times New Roman" w:hAnsi="Times New Roman"/>
          <w:b/>
        </w:rPr>
      </w:pPr>
      <w:r w:rsidRPr="00577FCC">
        <w:rPr>
          <w:rFonts w:ascii="Times New Roman" w:hAnsi="Times New Roman"/>
          <w:b/>
        </w:rPr>
        <w:t xml:space="preserve"> </w:t>
      </w:r>
    </w:p>
    <w:p w:rsidR="005A079E" w:rsidRPr="00577FCC" w:rsidRDefault="005A079E" w:rsidP="00DD19AE">
      <w:pPr>
        <w:spacing w:line="240" w:lineRule="auto"/>
        <w:rPr>
          <w:rFonts w:ascii="Times New Roman" w:hAnsi="Times New Roman"/>
          <w:b/>
        </w:rPr>
      </w:pPr>
    </w:p>
    <w:p w:rsidR="00DD19AE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693"/>
        <w:gridCol w:w="1276"/>
        <w:gridCol w:w="1700"/>
      </w:tblGrid>
      <w:tr w:rsidR="00DD19AE" w:rsidRPr="00577FCC" w:rsidTr="00BF75AA">
        <w:trPr>
          <w:trHeight w:val="1935"/>
        </w:trPr>
        <w:tc>
          <w:tcPr>
            <w:tcW w:w="534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DD19AE" w:rsidRPr="00577FCC" w:rsidRDefault="00CB1C3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DD19AE" w:rsidRPr="00BF75AA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F75AA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DD19AE" w:rsidRPr="00BF75AA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Форма (шаблон) документа</w:t>
            </w:r>
            <w:r w:rsidR="00BF75AA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700" w:type="dxa"/>
          </w:tcPr>
          <w:p w:rsidR="00DD19AE" w:rsidRPr="00BF75AA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BF75AA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DD19AE" w:rsidRPr="00577FCC" w:rsidTr="00BF75AA">
        <w:tc>
          <w:tcPr>
            <w:tcW w:w="534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DD19AE" w:rsidRPr="00577F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</w:tr>
      <w:tr w:rsidR="00577FCC" w:rsidRPr="00577FCC" w:rsidTr="00577FCC">
        <w:tc>
          <w:tcPr>
            <w:tcW w:w="15275" w:type="dxa"/>
            <w:gridSpan w:val="8"/>
          </w:tcPr>
          <w:p w:rsidR="00577FCC" w:rsidRPr="00CB1C3D" w:rsidRDefault="00577FCC" w:rsidP="00CB1C3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«подуслуги»: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F13808" w:rsidRPr="00577FCC" w:rsidTr="00BF75AA">
        <w:trPr>
          <w:trHeight w:val="996"/>
        </w:trPr>
        <w:tc>
          <w:tcPr>
            <w:tcW w:w="534" w:type="dxa"/>
          </w:tcPr>
          <w:p w:rsidR="00F13808" w:rsidRPr="00CB1C3D" w:rsidRDefault="00F13808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13808" w:rsidRPr="00577FCC" w:rsidRDefault="00CB1C3D" w:rsidP="00447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447A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3808" w:rsidRPr="00577FCC" w:rsidRDefault="00F13808" w:rsidP="00233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13808" w:rsidRPr="00CB1C3D" w:rsidRDefault="00F13808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CB1C3D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577FCC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F13808" w:rsidRPr="00CB1C3D" w:rsidRDefault="00CB1C3D" w:rsidP="00CB1C3D">
            <w:pPr>
              <w:rPr>
                <w:rFonts w:ascii="Times New Roman" w:hAnsi="Times New Roman"/>
              </w:rPr>
            </w:pPr>
            <w:r w:rsidRPr="00CB1C3D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место проведения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вид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ассортимент (вид) реализуемых на ярмарке товаров (работ, услуг);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срок проведения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режим работы ярмарки;</w:t>
            </w:r>
          </w:p>
          <w:p w:rsidR="001259CD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- максимальное количество торговых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мест на ярмарке.</w:t>
            </w:r>
          </w:p>
          <w:p w:rsidR="00F13808" w:rsidRPr="00577FCC" w:rsidRDefault="001259CD" w:rsidP="001259CD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</w:tc>
        <w:tc>
          <w:tcPr>
            <w:tcW w:w="1276" w:type="dxa"/>
          </w:tcPr>
          <w:p w:rsidR="00F13808" w:rsidRPr="00577FCC" w:rsidRDefault="00F13808" w:rsidP="00CB1C3D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700" w:type="dxa"/>
          </w:tcPr>
          <w:p w:rsidR="00F13808" w:rsidRPr="00577FCC" w:rsidRDefault="00F13808" w:rsidP="00CB1C3D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Приложение №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77FCC">
              <w:rPr>
                <w:rFonts w:ascii="Times New Roman" w:hAnsi="Times New Roman"/>
              </w:rPr>
              <w:t xml:space="preserve">окументы, удостоверяющие личность заявителя и представителя заявителя, </w:t>
            </w:r>
          </w:p>
        </w:tc>
        <w:tc>
          <w:tcPr>
            <w:tcW w:w="3685" w:type="dxa"/>
          </w:tcPr>
          <w:p w:rsidR="00CB1C3D" w:rsidRPr="00577FCC" w:rsidRDefault="00CB1C3D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</w:tc>
        <w:tc>
          <w:tcPr>
            <w:tcW w:w="1701" w:type="dxa"/>
          </w:tcPr>
          <w:p w:rsidR="00CB1C3D" w:rsidRPr="00577FCC" w:rsidRDefault="00CB1C3D" w:rsidP="00CB1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  <w:p w:rsidR="00CB1C3D" w:rsidRPr="00577FCC" w:rsidRDefault="00CB1C3D" w:rsidP="00167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E405F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7FCC">
              <w:rPr>
                <w:rFonts w:ascii="Times New Roman" w:hAnsi="Times New Roman"/>
              </w:rPr>
              <w:t>окумент, подтверждающего полномочия представителя заявителя,.</w:t>
            </w:r>
          </w:p>
        </w:tc>
        <w:tc>
          <w:tcPr>
            <w:tcW w:w="3685" w:type="dxa"/>
          </w:tcPr>
          <w:p w:rsidR="00CB1C3D" w:rsidRDefault="00CB1C3D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 о назначении на должность</w:t>
            </w:r>
          </w:p>
          <w:p w:rsidR="00CB1C3D" w:rsidRPr="00577FCC" w:rsidRDefault="00CB1C3D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</w:tc>
        <w:tc>
          <w:tcPr>
            <w:tcW w:w="1701" w:type="dxa"/>
          </w:tcPr>
          <w:p w:rsidR="00CB1C3D" w:rsidRDefault="00CB1C3D" w:rsidP="00CB1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в случае, если заявление подается представителем заявителя</w:t>
            </w:r>
            <w:r>
              <w:rPr>
                <w:rFonts w:ascii="Times New Roman" w:hAnsi="Times New Roman"/>
              </w:rPr>
              <w:t>; представляется один из документов данной категории</w:t>
            </w:r>
          </w:p>
        </w:tc>
        <w:tc>
          <w:tcPr>
            <w:tcW w:w="2693" w:type="dxa"/>
          </w:tcPr>
          <w:p w:rsidR="00CB1C3D" w:rsidRPr="00577FCC" w:rsidRDefault="00CB1C3D" w:rsidP="00E405F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Pr="00577FCC" w:rsidRDefault="00CB1C3D" w:rsidP="00AF6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CB1C3D" w:rsidRPr="00577FCC" w:rsidRDefault="00CB1C3D" w:rsidP="00AF6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</w:t>
            </w:r>
            <w:r w:rsidRPr="00577FCC">
              <w:rPr>
                <w:rFonts w:ascii="Times New Roman" w:hAnsi="Times New Roman"/>
              </w:rPr>
              <w:t>чредительны</w:t>
            </w:r>
            <w:r>
              <w:rPr>
                <w:rFonts w:ascii="Times New Roman" w:hAnsi="Times New Roman"/>
              </w:rPr>
              <w:t>е</w:t>
            </w:r>
            <w:r w:rsidRPr="00577FCC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685" w:type="dxa"/>
          </w:tcPr>
          <w:p w:rsidR="00CB1C3D" w:rsidRPr="00CB1C3D" w:rsidRDefault="00CB1C3D" w:rsidP="00CB1C3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учредительны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документ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организато</w:t>
            </w:r>
            <w:r>
              <w:rPr>
                <w:rFonts w:ascii="Times New Roman" w:hAnsi="Times New Roman"/>
                <w:sz w:val="22"/>
                <w:szCs w:val="22"/>
              </w:rPr>
              <w:t>ра ярмарки – юридического лица</w:t>
            </w:r>
          </w:p>
        </w:tc>
        <w:tc>
          <w:tcPr>
            <w:tcW w:w="1701" w:type="dxa"/>
          </w:tcPr>
          <w:p w:rsidR="00CB1C3D" w:rsidRPr="00577FCC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0" w:type="dxa"/>
          </w:tcPr>
          <w:p w:rsidR="00CB1C3D" w:rsidRPr="00577FCC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CB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</w:t>
            </w:r>
            <w:r w:rsidRPr="00577FCC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577FCC">
              <w:rPr>
                <w:rFonts w:ascii="Times New Roman" w:hAnsi="Times New Roman"/>
              </w:rPr>
              <w:t xml:space="preserve"> право собственности</w:t>
            </w:r>
          </w:p>
        </w:tc>
        <w:tc>
          <w:tcPr>
            <w:tcW w:w="3685" w:type="dxa"/>
          </w:tcPr>
          <w:p w:rsidR="00CB1C3D" w:rsidRDefault="00CB1C3D" w:rsidP="00CB1C3D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д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окумент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ы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подтверждающи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</w:t>
            </w:r>
          </w:p>
          <w:p w:rsidR="00CB1C3D" w:rsidRPr="00577FCC" w:rsidRDefault="00CB1C3D" w:rsidP="00CB1C3D">
            <w:pPr>
              <w:pStyle w:val="af6"/>
              <w:jc w:val="left"/>
              <w:rPr>
                <w:rStyle w:val="af3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согласие собственника (землепользователя, землевладельца), арендатора земельного участка (объекта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недвижимости) на проведение ярмарки;</w:t>
            </w:r>
          </w:p>
          <w:p w:rsidR="00CB1C3D" w:rsidRPr="00CB1C3D" w:rsidRDefault="00CB1C3D" w:rsidP="00CB1C3D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CB1C3D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 копия</w:t>
            </w:r>
          </w:p>
        </w:tc>
        <w:tc>
          <w:tcPr>
            <w:tcW w:w="2127" w:type="dxa"/>
          </w:tcPr>
          <w:p w:rsidR="00CB1C3D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один из документов данной категории.</w:t>
            </w:r>
          </w:p>
          <w:p w:rsidR="00CB1C3D" w:rsidRPr="00577FCC" w:rsidRDefault="00CB1C3D" w:rsidP="00817F85">
            <w:pPr>
              <w:pStyle w:val="ad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 xml:space="preserve">Документы, подтверждающие право собственности (пользования, владения) организатора ярмарки на земельный участок (объект недвижимости) предоставляются заявителем </w:t>
            </w:r>
            <w:r w:rsidRPr="00577FCC">
              <w:rPr>
                <w:rFonts w:ascii="Times New Roman" w:hAnsi="Times New Roman"/>
              </w:rPr>
              <w:lastRenderedPageBreak/>
              <w:t>самостоятельно,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      </w:r>
            <w:r>
              <w:rPr>
                <w:rFonts w:ascii="Times New Roman" w:hAnsi="Times New Roman"/>
              </w:rPr>
              <w:t>ного самоуправления организаций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схема границ территории</w:t>
            </w:r>
          </w:p>
        </w:tc>
        <w:tc>
          <w:tcPr>
            <w:tcW w:w="3685" w:type="dxa"/>
          </w:tcPr>
          <w:p w:rsidR="00CB1C3D" w:rsidRPr="00CB1C3D" w:rsidRDefault="00CB1C3D" w:rsidP="00CB1C3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схема границ территории, на которой предполагается проведение ярмарки, нанесен</w:t>
            </w:r>
            <w:r>
              <w:rPr>
                <w:rFonts w:ascii="Times New Roman" w:hAnsi="Times New Roman"/>
                <w:sz w:val="22"/>
                <w:szCs w:val="22"/>
              </w:rPr>
              <w:t>ная на план земельного участка</w:t>
            </w:r>
          </w:p>
        </w:tc>
        <w:tc>
          <w:tcPr>
            <w:tcW w:w="1701" w:type="dxa"/>
          </w:tcPr>
          <w:p w:rsidR="00CB1C3D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CB1C3D" w:rsidRPr="00577FCC" w:rsidRDefault="00BF75AA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C3D" w:rsidRPr="00577FCC" w:rsidTr="00BF75AA">
        <w:tc>
          <w:tcPr>
            <w:tcW w:w="534" w:type="dxa"/>
          </w:tcPr>
          <w:p w:rsidR="00CB1C3D" w:rsidRPr="00CB1C3D" w:rsidRDefault="00CB1C3D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1C3D" w:rsidRPr="00577FCC" w:rsidRDefault="00CB1C3D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план мероприятий по организации ярмарки и продажи товаров</w:t>
            </w:r>
          </w:p>
        </w:tc>
        <w:tc>
          <w:tcPr>
            <w:tcW w:w="3685" w:type="dxa"/>
          </w:tcPr>
          <w:p w:rsidR="00CB1C3D" w:rsidRPr="00CB1C3D" w:rsidRDefault="00CB1C3D" w:rsidP="00CB1C3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докуме</w:t>
            </w:r>
            <w:r>
              <w:rPr>
                <w:rFonts w:ascii="Times New Roman" w:hAnsi="Times New Roman"/>
                <w:sz w:val="22"/>
                <w:szCs w:val="22"/>
              </w:rPr>
              <w:t>нт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которым организатор ярмарки утвердил план мероприятий по организации ярмарки и продажи товаров (выполнения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работ, оказания услуг) на ней</w:t>
            </w:r>
          </w:p>
        </w:tc>
        <w:tc>
          <w:tcPr>
            <w:tcW w:w="1701" w:type="dxa"/>
          </w:tcPr>
          <w:p w:rsidR="00CB1C3D" w:rsidRDefault="00CB1C3D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CB1C3D" w:rsidRPr="00577FCC" w:rsidRDefault="00BF75AA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CB1C3D" w:rsidRPr="00577FCC" w:rsidRDefault="00CB1C3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B1C3D" w:rsidRDefault="00CB1C3D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75AA" w:rsidRPr="00577FCC" w:rsidTr="00BF75AA">
        <w:tc>
          <w:tcPr>
            <w:tcW w:w="534" w:type="dxa"/>
          </w:tcPr>
          <w:p w:rsidR="00BF75AA" w:rsidRPr="00CB1C3D" w:rsidRDefault="00BF75AA" w:rsidP="00CB1C3D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75AA" w:rsidRPr="00577FCC" w:rsidRDefault="00BF75AA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режим работы ярмарки, порядок ор</w:t>
            </w:r>
            <w:r>
              <w:rPr>
                <w:rFonts w:ascii="Times New Roman" w:hAnsi="Times New Roman"/>
              </w:rPr>
              <w:t>ганизации ярмарки</w:t>
            </w:r>
          </w:p>
        </w:tc>
        <w:tc>
          <w:tcPr>
            <w:tcW w:w="3685" w:type="dxa"/>
          </w:tcPr>
          <w:p w:rsidR="00BF75AA" w:rsidRPr="00CB1C3D" w:rsidRDefault="00BF75AA" w:rsidP="00BF75A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, определяющи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режим работы ярмарки, порядок организации ярмарки, порядок предоставления мест для продажи товаров (выполнения раб</w:t>
            </w:r>
            <w:r>
              <w:rPr>
                <w:rFonts w:ascii="Times New Roman" w:hAnsi="Times New Roman"/>
                <w:sz w:val="22"/>
                <w:szCs w:val="22"/>
              </w:rPr>
              <w:t>от, оказания услуг) на ярмарке</w:t>
            </w:r>
          </w:p>
        </w:tc>
        <w:tc>
          <w:tcPr>
            <w:tcW w:w="1701" w:type="dxa"/>
          </w:tcPr>
          <w:p w:rsidR="00BF75AA" w:rsidRDefault="00BF75AA" w:rsidP="005A2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BF75AA" w:rsidRPr="00577FCC" w:rsidRDefault="00BF75AA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BF75AA" w:rsidRPr="00577FCC" w:rsidRDefault="00BF75AA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F75AA" w:rsidRDefault="00BF75AA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BF75AA" w:rsidRDefault="00BF75AA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1C3D" w:rsidRDefault="00CB1C3D" w:rsidP="00E721DC">
      <w:pPr>
        <w:tabs>
          <w:tab w:val="left" w:pos="1530"/>
        </w:tabs>
        <w:spacing w:line="240" w:lineRule="auto"/>
        <w:rPr>
          <w:rFonts w:ascii="Times New Roman" w:hAnsi="Times New Roman"/>
          <w:b/>
        </w:rPr>
      </w:pPr>
    </w:p>
    <w:p w:rsidR="00771FD7" w:rsidRPr="00577FCC" w:rsidRDefault="00771FD7" w:rsidP="00E721DC">
      <w:pPr>
        <w:spacing w:line="240" w:lineRule="auto"/>
        <w:rPr>
          <w:rFonts w:ascii="Times New Roman" w:hAnsi="Times New Roman"/>
          <w:b/>
        </w:rPr>
      </w:pPr>
    </w:p>
    <w:p w:rsidR="00447A75" w:rsidRPr="00577FCC" w:rsidRDefault="00447A75" w:rsidP="001D7DA7">
      <w:pPr>
        <w:spacing w:line="240" w:lineRule="auto"/>
        <w:rPr>
          <w:rFonts w:ascii="Times New Roman" w:hAnsi="Times New Roman"/>
          <w:b/>
        </w:rPr>
      </w:pPr>
    </w:p>
    <w:p w:rsidR="001D7DA7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1276"/>
        <w:gridCol w:w="2268"/>
        <w:gridCol w:w="850"/>
        <w:gridCol w:w="1560"/>
        <w:gridCol w:w="1417"/>
        <w:gridCol w:w="1417"/>
      </w:tblGrid>
      <w:tr w:rsidR="00BF75AA" w:rsidRPr="00577FCC" w:rsidTr="00BF75AA">
        <w:trPr>
          <w:trHeight w:val="2287"/>
        </w:trPr>
        <w:tc>
          <w:tcPr>
            <w:tcW w:w="1242" w:type="dxa"/>
          </w:tcPr>
          <w:p w:rsidR="00BF75AA" w:rsidRPr="00BD0FB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552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68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BF75AA" w:rsidRPr="00ED1AE5" w:rsidRDefault="00BF75AA" w:rsidP="00BF75AA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995121" w:rsidRPr="00577FCC" w:rsidTr="00BF75AA">
        <w:trPr>
          <w:trHeight w:val="232"/>
        </w:trPr>
        <w:tc>
          <w:tcPr>
            <w:tcW w:w="1242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</w:tr>
      <w:tr w:rsidR="00577FCC" w:rsidRPr="00577FCC" w:rsidTr="00BF75AA">
        <w:trPr>
          <w:trHeight w:val="232"/>
        </w:trPr>
        <w:tc>
          <w:tcPr>
            <w:tcW w:w="15133" w:type="dxa"/>
            <w:gridSpan w:val="9"/>
          </w:tcPr>
          <w:p w:rsidR="00577FCC" w:rsidRPr="00577FCC" w:rsidRDefault="00577FCC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«подуслуги»: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577FCC" w:rsidRPr="00577FCC" w:rsidRDefault="00577FCC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5121" w:rsidRPr="00577FCC" w:rsidTr="00BF75AA">
        <w:tc>
          <w:tcPr>
            <w:tcW w:w="1242" w:type="dxa"/>
          </w:tcPr>
          <w:p w:rsidR="00995121" w:rsidRPr="00577FCC" w:rsidRDefault="00995121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5121" w:rsidRPr="00577FCC" w:rsidRDefault="00BF75AA" w:rsidP="00BF75A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="00DE3C61" w:rsidRPr="00577FC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="00DE3C61" w:rsidRPr="00577FCC">
              <w:rPr>
                <w:rFonts w:ascii="Times New Roman" w:hAnsi="Times New Roman"/>
                <w:sz w:val="22"/>
                <w:szCs w:val="22"/>
              </w:rPr>
              <w:t>ыписк</w:t>
            </w:r>
            <w:r w:rsidR="00DE3C61" w:rsidRPr="00577FC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DE3C61" w:rsidRPr="00577FCC">
              <w:rPr>
                <w:rFonts w:ascii="Times New Roma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551" w:type="dxa"/>
          </w:tcPr>
          <w:p w:rsidR="000B781D" w:rsidRPr="00577FCC" w:rsidRDefault="00BF75AA" w:rsidP="00BF75A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</w:t>
            </w:r>
            <w:r w:rsidRPr="00BF75AA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BF75AA">
              <w:rPr>
                <w:rFonts w:ascii="Times New Roman" w:hAnsi="Times New Roman"/>
              </w:rPr>
              <w:t xml:space="preserve">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</w:t>
            </w:r>
          </w:p>
        </w:tc>
        <w:tc>
          <w:tcPr>
            <w:tcW w:w="1276" w:type="dxa"/>
          </w:tcPr>
          <w:p w:rsidR="006B25CB" w:rsidRPr="00577FCC" w:rsidRDefault="000B781D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268" w:type="dxa"/>
          </w:tcPr>
          <w:p w:rsidR="008B3218" w:rsidRPr="00577FCC" w:rsidRDefault="008B3218" w:rsidP="00DE3C61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E3C61" w:rsidRPr="00577FCC">
              <w:rPr>
                <w:rFonts w:ascii="Times New Roma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 w:rsidR="00DE3C61"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E3C61" w:rsidRPr="00577F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95121" w:rsidRPr="00577F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77FCC" w:rsidRDefault="00DE3C61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 xml:space="preserve">3 </w:t>
            </w:r>
            <w:r w:rsidR="000B781D" w:rsidRPr="00577FCC">
              <w:rPr>
                <w:rFonts w:ascii="Times New Roman" w:hAnsi="Times New Roman"/>
              </w:rPr>
              <w:t>рабочи</w:t>
            </w:r>
            <w:r w:rsidR="008F671B" w:rsidRPr="00577FCC">
              <w:rPr>
                <w:rFonts w:ascii="Times New Roman" w:hAnsi="Times New Roman"/>
              </w:rPr>
              <w:t>х</w:t>
            </w:r>
            <w:r w:rsidR="000B781D" w:rsidRPr="00577FCC">
              <w:rPr>
                <w:rFonts w:ascii="Times New Roman" w:hAnsi="Times New Roman"/>
              </w:rPr>
              <w:t xml:space="preserve"> д</w:t>
            </w:r>
            <w:r w:rsidR="008F671B" w:rsidRPr="00577FCC">
              <w:rPr>
                <w:rFonts w:ascii="Times New Roman" w:hAnsi="Times New Roman"/>
              </w:rPr>
              <w:t>н</w:t>
            </w:r>
            <w:r w:rsidRPr="00577FCC">
              <w:rPr>
                <w:rFonts w:ascii="Times New Roman" w:hAnsi="Times New Roman"/>
              </w:rPr>
              <w:t>я</w:t>
            </w:r>
          </w:p>
        </w:tc>
        <w:tc>
          <w:tcPr>
            <w:tcW w:w="1417" w:type="dxa"/>
          </w:tcPr>
          <w:p w:rsidR="00995121" w:rsidRPr="00577FCC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77FCC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75AA" w:rsidRPr="00577FCC" w:rsidTr="00BF75AA">
        <w:tc>
          <w:tcPr>
            <w:tcW w:w="1242" w:type="dxa"/>
          </w:tcPr>
          <w:p w:rsidR="00BF75AA" w:rsidRPr="00577FCC" w:rsidRDefault="00BF75AA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F75AA" w:rsidRPr="00BF75AA" w:rsidRDefault="00BF75AA" w:rsidP="00BF75AA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BF75AA" w:rsidRDefault="00BF75AA" w:rsidP="00BF75AA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BF75AA" w:rsidRPr="00BF75AA" w:rsidRDefault="00BF75AA" w:rsidP="008C387E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:rsidR="00BF75AA" w:rsidRDefault="00BF75AA" w:rsidP="008C387E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F75AA" w:rsidRPr="00577FCC" w:rsidRDefault="00BF75AA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268" w:type="dxa"/>
          </w:tcPr>
          <w:p w:rsidR="00BF75AA" w:rsidRPr="00577FCC" w:rsidRDefault="00BF75AA" w:rsidP="00DE3C6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5A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Управлении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BF75AA" w:rsidRPr="00577FCC" w:rsidRDefault="00BF75AA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F75AA" w:rsidRPr="00577FCC" w:rsidRDefault="00BF75AA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AA" w:rsidRPr="00577FCC" w:rsidRDefault="00BF75AA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F75AA" w:rsidRPr="00577FCC" w:rsidRDefault="00BF75AA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6907" w:rsidRPr="00577FCC" w:rsidRDefault="00CC6907" w:rsidP="00DE6534">
      <w:pPr>
        <w:spacing w:line="240" w:lineRule="auto"/>
        <w:rPr>
          <w:rFonts w:ascii="Times New Roman" w:hAnsi="Times New Roman"/>
          <w:b/>
        </w:rPr>
      </w:pPr>
    </w:p>
    <w:p w:rsidR="00DE6534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701"/>
        <w:gridCol w:w="1985"/>
        <w:gridCol w:w="1842"/>
        <w:gridCol w:w="1560"/>
        <w:gridCol w:w="1134"/>
        <w:gridCol w:w="1276"/>
      </w:tblGrid>
      <w:tr w:rsidR="00C369B5" w:rsidRPr="00577FCC" w:rsidTr="00BB65B9">
        <w:trPr>
          <w:trHeight w:val="1559"/>
        </w:trPr>
        <w:tc>
          <w:tcPr>
            <w:tcW w:w="534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693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BB65B9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C369B5" w:rsidRPr="00BB65B9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</w:t>
            </w:r>
            <w:r w:rsidR="00FC3C26" w:rsidRPr="00577F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577FCC">
              <w:rPr>
                <w:rFonts w:ascii="Times New Roman" w:hAnsi="Times New Roman"/>
                <w:b/>
              </w:rPr>
              <w:t>ся результатом «подуслуги»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842" w:type="dxa"/>
            <w:vMerge w:val="restart"/>
          </w:tcPr>
          <w:p w:rsidR="00C369B5" w:rsidRPr="00BB65B9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60" w:type="dxa"/>
            <w:vMerge w:val="restart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</w:tcPr>
          <w:p w:rsidR="00C369B5" w:rsidRPr="00BB65B9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C369B5" w:rsidRPr="00577FCC" w:rsidTr="00BB65B9">
        <w:trPr>
          <w:trHeight w:val="377"/>
        </w:trPr>
        <w:tc>
          <w:tcPr>
            <w:tcW w:w="534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577F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6" w:type="dxa"/>
          </w:tcPr>
          <w:p w:rsidR="00C369B5" w:rsidRPr="00577FCC" w:rsidRDefault="00C369B5" w:rsidP="00BB65B9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77FCC" w:rsidTr="00BB65B9">
        <w:tc>
          <w:tcPr>
            <w:tcW w:w="534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E6534" w:rsidRPr="00577FCC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77FCC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77FCC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E6534" w:rsidRPr="00577F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9</w:t>
            </w:r>
          </w:p>
        </w:tc>
      </w:tr>
      <w:tr w:rsidR="00577FCC" w:rsidRPr="00577FCC" w:rsidTr="00BB65B9">
        <w:trPr>
          <w:trHeight w:val="317"/>
        </w:trPr>
        <w:tc>
          <w:tcPr>
            <w:tcW w:w="15418" w:type="dxa"/>
            <w:gridSpan w:val="9"/>
          </w:tcPr>
          <w:p w:rsidR="00577FCC" w:rsidRPr="00BB65B9" w:rsidRDefault="00577FCC" w:rsidP="00BB65B9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«подуслуги»: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BB65B9" w:rsidRPr="00577FCC" w:rsidTr="00BB65B9">
        <w:trPr>
          <w:trHeight w:val="70"/>
        </w:trPr>
        <w:tc>
          <w:tcPr>
            <w:tcW w:w="534" w:type="dxa"/>
          </w:tcPr>
          <w:p w:rsidR="00BB65B9" w:rsidRPr="00577FCC" w:rsidRDefault="00BB65B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  <w:p w:rsidR="00BB65B9" w:rsidRPr="00577FCC" w:rsidRDefault="00BB65B9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B65B9" w:rsidRPr="00577FCC" w:rsidRDefault="00BB65B9" w:rsidP="000D3608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Выдача  уведомления о включении ярмарки в План проведения ярмарок</w:t>
            </w:r>
          </w:p>
        </w:tc>
        <w:tc>
          <w:tcPr>
            <w:tcW w:w="2693" w:type="dxa"/>
          </w:tcPr>
          <w:p w:rsidR="00BB65B9" w:rsidRPr="00ED1AE5" w:rsidRDefault="00BB65B9" w:rsidP="0056531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Положительный</w:t>
            </w:r>
          </w:p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BB65B9" w:rsidRPr="00577FCC" w:rsidRDefault="00BB65B9" w:rsidP="004B1BF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65B9" w:rsidRPr="00577FCC" w:rsidRDefault="00BB65B9" w:rsidP="004B1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65B9" w:rsidRPr="00577FCC" w:rsidTr="00BB65B9">
        <w:trPr>
          <w:trHeight w:val="703"/>
        </w:trPr>
        <w:tc>
          <w:tcPr>
            <w:tcW w:w="534" w:type="dxa"/>
          </w:tcPr>
          <w:p w:rsidR="00BB65B9" w:rsidRPr="00577FCC" w:rsidRDefault="00BB65B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B65B9" w:rsidRPr="00577FCC" w:rsidRDefault="00BB65B9" w:rsidP="000D360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Уведомление об отказе включения ярмарки в План проведения ярмарок</w:t>
            </w:r>
          </w:p>
        </w:tc>
        <w:tc>
          <w:tcPr>
            <w:tcW w:w="2693" w:type="dxa"/>
          </w:tcPr>
          <w:p w:rsidR="00BB65B9" w:rsidRPr="00ED1AE5" w:rsidRDefault="00BB65B9" w:rsidP="00565312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BB65B9" w:rsidRPr="00577FCC" w:rsidRDefault="00BB65B9" w:rsidP="004009D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B65B9" w:rsidRPr="00577FCC" w:rsidRDefault="00BB65B9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60" w:type="dxa"/>
            <w:vMerge/>
          </w:tcPr>
          <w:p w:rsidR="00BB65B9" w:rsidRPr="00577FCC" w:rsidRDefault="00BB65B9" w:rsidP="003A28E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266C3" w:rsidRPr="00577FCC" w:rsidRDefault="002266C3" w:rsidP="00655310">
      <w:pPr>
        <w:spacing w:line="240" w:lineRule="auto"/>
        <w:ind w:left="720"/>
        <w:rPr>
          <w:rFonts w:ascii="Times New Roman" w:hAnsi="Times New Roman"/>
          <w:b/>
        </w:rPr>
      </w:pPr>
    </w:p>
    <w:p w:rsidR="00F0595F" w:rsidRPr="00577FCC" w:rsidRDefault="00563B35" w:rsidP="00F0595F">
      <w:pPr>
        <w:tabs>
          <w:tab w:val="left" w:pos="-142"/>
          <w:tab w:val="left" w:pos="675"/>
        </w:tabs>
        <w:spacing w:line="240" w:lineRule="auto"/>
        <w:rPr>
          <w:rFonts w:ascii="Times New Roman" w:hAnsi="Times New Roman"/>
          <w:b/>
        </w:rPr>
      </w:pPr>
      <w:r w:rsidRPr="00577FCC">
        <w:rPr>
          <w:rFonts w:ascii="Times New Roman" w:hAnsi="Times New Roman"/>
          <w:b/>
        </w:rPr>
        <w:tab/>
      </w:r>
    </w:p>
    <w:p w:rsidR="0073610F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65"/>
        <w:gridCol w:w="6461"/>
        <w:gridCol w:w="1836"/>
        <w:gridCol w:w="1134"/>
        <w:gridCol w:w="1845"/>
        <w:gridCol w:w="1776"/>
      </w:tblGrid>
      <w:tr w:rsidR="009855C3" w:rsidRPr="00577FCC" w:rsidTr="00BB65B9">
        <w:tc>
          <w:tcPr>
            <w:tcW w:w="529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6461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134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="00BB65B9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76" w:type="dxa"/>
          </w:tcPr>
          <w:p w:rsidR="005D4742" w:rsidRPr="00BB65B9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7F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 w:rsidR="00BB65B9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855C3" w:rsidRPr="00577FCC" w:rsidTr="00BB65B9">
        <w:tc>
          <w:tcPr>
            <w:tcW w:w="529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76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6461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577F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7</w:t>
            </w:r>
          </w:p>
        </w:tc>
      </w:tr>
      <w:tr w:rsidR="00577FCC" w:rsidRPr="00577FCC" w:rsidTr="00BB65B9">
        <w:tc>
          <w:tcPr>
            <w:tcW w:w="15346" w:type="dxa"/>
            <w:gridSpan w:val="7"/>
          </w:tcPr>
          <w:p w:rsidR="00577FCC" w:rsidRPr="00BB65B9" w:rsidRDefault="00577FCC" w:rsidP="00BB65B9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«подуслуги»: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</w:tc>
      </w:tr>
      <w:tr w:rsidR="009855C3" w:rsidRPr="00577FCC" w:rsidTr="00BB65B9">
        <w:trPr>
          <w:trHeight w:val="1412"/>
        </w:trPr>
        <w:tc>
          <w:tcPr>
            <w:tcW w:w="529" w:type="dxa"/>
          </w:tcPr>
          <w:p w:rsidR="001B4A00" w:rsidRPr="00577FCC" w:rsidRDefault="001B4A0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  <w:p w:rsidR="009145EC" w:rsidRPr="00577FCC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9145EC" w:rsidRPr="00577FCC" w:rsidRDefault="009855C3" w:rsidP="009855C3">
            <w:pPr>
              <w:pStyle w:val="af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6461" w:type="dxa"/>
          </w:tcPr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устанавливает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предмет обращения, личность заявителя, 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удостоверяющий личность заявителя;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проверяют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полномочия заявителя; представителя юридического лица действовать от имени юридического лица;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соответствие заявления установленным требованиям;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регистрирует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заявление с прилагаемым комплектом документов;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вручает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уведомление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66469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При наличии оснований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установленной форме с указанием причины возврата документов.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      </w:r>
          </w:p>
          <w:p w:rsidR="006B4B9D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Уведомление о получении заявления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6B4B9D" w:rsidRPr="00577FCC" w:rsidRDefault="006B4B9D" w:rsidP="006B4B9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36" w:type="dxa"/>
          </w:tcPr>
          <w:p w:rsidR="00D361AD" w:rsidRPr="00577FCC" w:rsidRDefault="009C2766" w:rsidP="00D5311E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134" w:type="dxa"/>
          </w:tcPr>
          <w:p w:rsidR="00D361AD" w:rsidRPr="00577FCC" w:rsidRDefault="007514FC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845" w:type="dxa"/>
          </w:tcPr>
          <w:p w:rsidR="002B1457" w:rsidRPr="00577FCC" w:rsidRDefault="007514FC" w:rsidP="0075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1A1168" w:rsidRPr="00577FCC" w:rsidRDefault="00BB65B9" w:rsidP="00A80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9855C3" w:rsidRPr="00577FCC" w:rsidTr="00BB65B9">
        <w:trPr>
          <w:trHeight w:val="2083"/>
        </w:trPr>
        <w:tc>
          <w:tcPr>
            <w:tcW w:w="529" w:type="dxa"/>
          </w:tcPr>
          <w:p w:rsidR="009145EC" w:rsidRPr="00577FCC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65" w:type="dxa"/>
          </w:tcPr>
          <w:p w:rsidR="00C26C19" w:rsidRPr="00577FCC" w:rsidRDefault="006B4B9D" w:rsidP="00EA071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6461" w:type="dxa"/>
          </w:tcPr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Проверяет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наличие или отсутствие оснований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(подача заявления лицом, не уполномоченным совершать такого рода действия ).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При наличии 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данных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оснований подготавливает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и направляет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уведомление о необходимости устранения нарушений с указанием причины возврата документов.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При отсутствии 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данных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оснований проводит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проверк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заявления и прилагаемых документов на соответствие требованиям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полное наименование и организационно-правовая форма организатора ярмарки - для юридических лиц;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место проведения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вид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- ассортимент (вид) реализуемых на ярмарке товаров (работ,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услуг);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срок проведения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режим работы ярмарки;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максимальное количество торговых мест на ярмарке.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В случае отсутствия в представленном пакете документов, указанных в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ыше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в рамках межведомственного взаимодействия направляет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межведомственные запросы: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1) в Управление Федеральной налоговой службы по Воронежской области для получения:  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выписки из Единого государственного реестра юридических лиц (Единого государственного реестра индивидуальных предпринимателей);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2) в управление Федеральной службы государственной регистрации, кадастра и картографии по Воронежской области для получения: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      </w:r>
          </w:p>
          <w:p w:rsidR="00F35DCD" w:rsidRPr="00577FCC" w:rsidRDefault="005B3576" w:rsidP="00DF734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По результатам полученных сведений (документов) определяет</w:t>
            </w: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 наличие или отсутствие оснований для отказа в предоставлении муниципальной услуги.</w:t>
            </w:r>
          </w:p>
        </w:tc>
        <w:tc>
          <w:tcPr>
            <w:tcW w:w="1836" w:type="dxa"/>
          </w:tcPr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6 рабочих дней;</w:t>
            </w:r>
          </w:p>
          <w:p w:rsidR="005B3576" w:rsidRPr="00577FCC" w:rsidRDefault="005B3576" w:rsidP="005B3576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- в случае внесения изменений в План проведения ярмарок не должен превышать 12 календарных дней.</w:t>
            </w:r>
          </w:p>
          <w:p w:rsidR="00495F8F" w:rsidRPr="00577FCC" w:rsidRDefault="00495F8F" w:rsidP="00F35DCD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45EC" w:rsidRPr="00577FCC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845" w:type="dxa"/>
          </w:tcPr>
          <w:p w:rsidR="009145EC" w:rsidRPr="00577FCC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145EC" w:rsidRPr="00577FCC" w:rsidRDefault="009145EC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5C3" w:rsidRPr="00577FCC" w:rsidTr="00BB65B9">
        <w:trPr>
          <w:trHeight w:val="2121"/>
        </w:trPr>
        <w:tc>
          <w:tcPr>
            <w:tcW w:w="529" w:type="dxa"/>
          </w:tcPr>
          <w:p w:rsidR="00CA20E5" w:rsidRPr="00577FCC" w:rsidRDefault="00C26C1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65" w:type="dxa"/>
          </w:tcPr>
          <w:p w:rsidR="00CA20E5" w:rsidRPr="00577FCC" w:rsidRDefault="006B4B9D" w:rsidP="006B4B9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6461" w:type="dxa"/>
          </w:tcPr>
          <w:p w:rsidR="00DF734D" w:rsidRPr="00577FCC" w:rsidRDefault="00F35DC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77F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DF734D"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В случае отсутствия оснований, указанных </w:t>
            </w:r>
            <w:r w:rsidR="00DF734D"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 п.2 данного раздела: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проект постановления администрации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передает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подготовленный проект постановления и прилагаемый к нему комплект документов для подписания 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главе исполнительного органа</w:t>
            </w:r>
            <w:r w:rsidRPr="00577FCC">
              <w:rPr>
                <w:rFonts w:ascii="Times New Roman" w:eastAsia="Calibri" w:hAnsi="Times New Roman"/>
                <w:i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уведомление по форме.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В случае наличия оснований, указанных 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 п.2 данного раздела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: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проект постановления администрации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передает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подготовленный проект постановления об отказе и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прилагаемый к нему комплект документов для подписания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главе исполнительного органа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- готовит</w:t>
            </w: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ся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уведомление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по форме.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В случае отказа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в уведомлении указываются причины, послужившие основанием для отказа, с обязательной ссылкой на нарушения.</w:t>
            </w:r>
          </w:p>
          <w:p w:rsidR="00DF734D" w:rsidRPr="00577FCC" w:rsidRDefault="00DF734D" w:rsidP="00DF734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Уведомление и постановление регистрируются в журнале регистрации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администрации.</w:t>
            </w:r>
          </w:p>
          <w:p w:rsidR="00CA20E5" w:rsidRPr="00577FCC" w:rsidRDefault="00DF734D" w:rsidP="00DF734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При поступлении в администрацию заявления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через МФЦ зарегистрированные уведомления о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ключении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либо об отказе в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ключения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и постановление направляются с сопроводительным письмом в адрес МФЦ</w:t>
            </w:r>
          </w:p>
        </w:tc>
        <w:tc>
          <w:tcPr>
            <w:tcW w:w="1836" w:type="dxa"/>
          </w:tcPr>
          <w:p w:rsidR="00DF734D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- в случае включения ярмарки в План проведения ярмарок не должен превышать 2 рабочих дней;</w:t>
            </w:r>
          </w:p>
          <w:p w:rsidR="00CA20E5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 xml:space="preserve">- в случае внесения изменений в План проведения ярмарок не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lastRenderedPageBreak/>
              <w:t>должен превышать 16 календарных дней.</w:t>
            </w:r>
          </w:p>
        </w:tc>
        <w:tc>
          <w:tcPr>
            <w:tcW w:w="1134" w:type="dxa"/>
          </w:tcPr>
          <w:p w:rsidR="00CA20E5" w:rsidRPr="00577FCC" w:rsidRDefault="00185FAD" w:rsidP="00F35D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Специалист администрации</w:t>
            </w:r>
          </w:p>
        </w:tc>
        <w:tc>
          <w:tcPr>
            <w:tcW w:w="1845" w:type="dxa"/>
          </w:tcPr>
          <w:p w:rsidR="00CA20E5" w:rsidRPr="00577FCC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A20E5" w:rsidRPr="00577FCC" w:rsidRDefault="00DF734D" w:rsidP="00DF734D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Приложение №</w:t>
            </w:r>
          </w:p>
        </w:tc>
      </w:tr>
      <w:tr w:rsidR="009855C3" w:rsidRPr="00577FCC" w:rsidTr="00BB65B9">
        <w:trPr>
          <w:trHeight w:val="1698"/>
        </w:trPr>
        <w:tc>
          <w:tcPr>
            <w:tcW w:w="529" w:type="dxa"/>
          </w:tcPr>
          <w:p w:rsidR="00C26C19" w:rsidRPr="00577FCC" w:rsidRDefault="00B71518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65" w:type="dxa"/>
          </w:tcPr>
          <w:p w:rsidR="00C26C19" w:rsidRPr="00577FCC" w:rsidRDefault="006B4B9D" w:rsidP="006B4B9D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6461" w:type="dxa"/>
          </w:tcPr>
          <w:p w:rsidR="00C26C19" w:rsidRPr="00577FCC" w:rsidRDefault="00DF734D" w:rsidP="00DF734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7FCC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 xml:space="preserve">включении (об отказе включения) ярмарки в План проведения ярмарок 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с приложением постановления о </w:t>
            </w:r>
            <w:r w:rsidRPr="00577FCC">
              <w:rPr>
                <w:rFonts w:ascii="Times New Roman" w:hAnsi="Times New Roman"/>
                <w:sz w:val="22"/>
                <w:szCs w:val="22"/>
              </w:rPr>
              <w:t>включении (об отказе включения) ярмарки в План проведения ярмарок</w:t>
            </w:r>
            <w:r w:rsidRPr="00577FCC">
              <w:rPr>
                <w:rFonts w:ascii="Times New Roman" w:eastAsia="Calibri" w:hAnsi="Times New Roman"/>
                <w:sz w:val="22"/>
                <w:szCs w:val="22"/>
              </w:rPr>
              <w:t xml:space="preserve">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</w:tc>
        <w:tc>
          <w:tcPr>
            <w:tcW w:w="1836" w:type="dxa"/>
          </w:tcPr>
          <w:p w:rsidR="00C26C19" w:rsidRPr="00577FCC" w:rsidRDefault="00DF734D" w:rsidP="0020309C">
            <w:pPr>
              <w:pStyle w:val="ad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134" w:type="dxa"/>
          </w:tcPr>
          <w:p w:rsidR="00C26C19" w:rsidRPr="00577FCC" w:rsidRDefault="009E26A2" w:rsidP="002476D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Специалист администрации</w:t>
            </w:r>
            <w:r w:rsidR="00BB65B9">
              <w:rPr>
                <w:rFonts w:ascii="Times New Roman" w:hAnsi="Times New Roman"/>
              </w:rPr>
              <w:t>, МФЦ</w:t>
            </w:r>
          </w:p>
        </w:tc>
        <w:tc>
          <w:tcPr>
            <w:tcW w:w="1845" w:type="dxa"/>
          </w:tcPr>
          <w:p w:rsidR="00C26C19" w:rsidRPr="00577FCC" w:rsidRDefault="009E26A2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26C19" w:rsidRPr="00577FCC" w:rsidRDefault="00DF734D" w:rsidP="007D314E">
            <w:pPr>
              <w:spacing w:after="0" w:line="240" w:lineRule="auto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-----------</w:t>
            </w:r>
          </w:p>
        </w:tc>
      </w:tr>
    </w:tbl>
    <w:p w:rsidR="00001C09" w:rsidRPr="00577FCC" w:rsidRDefault="00577FCC" w:rsidP="00577FC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77FCC">
        <w:rPr>
          <w:sz w:val="22"/>
          <w:szCs w:val="22"/>
        </w:rPr>
        <w:br w:type="column"/>
      </w:r>
      <w:r w:rsidRPr="00577F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64"/>
        <w:gridCol w:w="2153"/>
        <w:gridCol w:w="1914"/>
        <w:gridCol w:w="2455"/>
      </w:tblGrid>
      <w:tr w:rsidR="00BB65B9" w:rsidRPr="00577FCC" w:rsidTr="00BB65B9">
        <w:tc>
          <w:tcPr>
            <w:tcW w:w="2460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164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53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14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55" w:type="dxa"/>
          </w:tcPr>
          <w:p w:rsidR="00BB65B9" w:rsidRPr="00ED1AE5" w:rsidRDefault="00BB65B9" w:rsidP="00BB65B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B65B9" w:rsidRPr="00577FCC" w:rsidTr="00BB65B9">
        <w:tc>
          <w:tcPr>
            <w:tcW w:w="2460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3</w:t>
            </w:r>
          </w:p>
        </w:tc>
        <w:tc>
          <w:tcPr>
            <w:tcW w:w="2164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4</w:t>
            </w:r>
          </w:p>
        </w:tc>
        <w:tc>
          <w:tcPr>
            <w:tcW w:w="2153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</w:tcPr>
          <w:p w:rsidR="00BB65B9" w:rsidRPr="00577FCC" w:rsidRDefault="00BB65B9" w:rsidP="00CD7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B65B9" w:rsidRPr="00577FCC" w:rsidTr="00577FCC">
        <w:tc>
          <w:tcPr>
            <w:tcW w:w="14786" w:type="dxa"/>
            <w:gridSpan w:val="7"/>
          </w:tcPr>
          <w:p w:rsidR="00BB65B9" w:rsidRPr="00577FCC" w:rsidRDefault="00BB65B9" w:rsidP="00577FCC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7FCC">
              <w:rPr>
                <w:rFonts w:ascii="Times New Roman" w:hAnsi="Times New Roman"/>
                <w:sz w:val="22"/>
                <w:szCs w:val="22"/>
              </w:rPr>
              <w:t>Наименование «подуслуги»:</w:t>
            </w:r>
            <w:r w:rsidRPr="00577F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63A0" w:rsidRPr="00E363A0">
              <w:rPr>
                <w:rFonts w:ascii="Times New Roman" w:hAnsi="Times New Roman" w:cs="Times New Roman"/>
                <w:sz w:val="22"/>
                <w:szCs w:val="22"/>
              </w:rPr>
      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      </w:r>
          </w:p>
          <w:p w:rsidR="00BB65B9" w:rsidRPr="00577FCC" w:rsidRDefault="00BB65B9" w:rsidP="00577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5B9" w:rsidRPr="00577FCC" w:rsidTr="00BB65B9">
        <w:trPr>
          <w:trHeight w:val="416"/>
        </w:trPr>
        <w:tc>
          <w:tcPr>
            <w:tcW w:w="2460" w:type="dxa"/>
          </w:tcPr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B65B9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  <w:p w:rsidR="00BB65B9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B79D0">
              <w:rPr>
                <w:rFonts w:ascii="Times New Roman" w:hAnsi="Times New Roman"/>
              </w:rPr>
              <w:t xml:space="preserve">фициальный сайт органа, </w:t>
            </w:r>
          </w:p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B79D0">
              <w:rPr>
                <w:rFonts w:ascii="Times New Roman" w:hAnsi="Times New Roman"/>
              </w:rPr>
              <w:t xml:space="preserve"> официальный сайт многофункционального центра.</w:t>
            </w:r>
          </w:p>
        </w:tc>
        <w:tc>
          <w:tcPr>
            <w:tcW w:w="1820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  <w:p w:rsidR="00BB65B9" w:rsidRPr="00577FCC" w:rsidRDefault="00BB65B9" w:rsidP="00D65EFC">
            <w:pPr>
              <w:rPr>
                <w:rFonts w:ascii="Times New Roman" w:hAnsi="Times New Roman"/>
              </w:rPr>
            </w:pPr>
          </w:p>
          <w:p w:rsidR="00BB65B9" w:rsidRPr="00577FCC" w:rsidRDefault="00BB65B9" w:rsidP="00D65EFC">
            <w:pPr>
              <w:rPr>
                <w:rFonts w:ascii="Times New Roman" w:hAnsi="Times New Roman"/>
              </w:rPr>
            </w:pPr>
          </w:p>
          <w:p w:rsidR="00BB65B9" w:rsidRPr="00577FCC" w:rsidRDefault="00BB65B9" w:rsidP="00D6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164" w:type="dxa"/>
          </w:tcPr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  <w:r w:rsidRPr="00577FCC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BB65B9" w:rsidRPr="00577FCC" w:rsidRDefault="00BB65B9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BB65B9" w:rsidRPr="00577FCC" w:rsidRDefault="00BB65B9" w:rsidP="00B8047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BB65B9" w:rsidRPr="00577FCC" w:rsidRDefault="00BB65B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FC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</w:tcPr>
          <w:p w:rsidR="00BB65B9" w:rsidRPr="00577FCC" w:rsidRDefault="00BB65B9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577FCC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455" w:type="dxa"/>
          </w:tcPr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BB65B9" w:rsidRPr="00ED1AE5" w:rsidRDefault="00BB65B9" w:rsidP="00BB65B9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305F22">
      <w:pPr>
        <w:spacing w:line="240" w:lineRule="auto"/>
        <w:rPr>
          <w:rFonts w:ascii="Times New Roman" w:hAnsi="Times New Roman"/>
          <w:b/>
        </w:rPr>
      </w:pPr>
    </w:p>
    <w:p w:rsidR="00BB65B9" w:rsidRDefault="00BB65B9" w:rsidP="00305F22">
      <w:pPr>
        <w:spacing w:line="240" w:lineRule="auto"/>
        <w:rPr>
          <w:rFonts w:ascii="Times New Roman" w:hAnsi="Times New Roman"/>
          <w:b/>
        </w:rPr>
      </w:pPr>
    </w:p>
    <w:p w:rsidR="00BB65B9" w:rsidRPr="00ED1AE5" w:rsidRDefault="00BB65B9" w:rsidP="00BB65B9">
      <w:pPr>
        <w:spacing w:after="0" w:line="240" w:lineRule="auto"/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BB65B9" w:rsidRPr="00ED1AE5" w:rsidRDefault="00BB65B9" w:rsidP="00BB65B9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BB65B9" w:rsidRDefault="00BB65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B65B9" w:rsidRDefault="00BB65B9" w:rsidP="00305F22">
      <w:pPr>
        <w:spacing w:line="240" w:lineRule="auto"/>
        <w:rPr>
          <w:rFonts w:ascii="Times New Roman" w:hAnsi="Times New Roman"/>
          <w:b/>
        </w:rPr>
        <w:sectPr w:rsidR="00BB65B9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BB65B9" w:rsidRPr="00577FCC" w:rsidRDefault="00BB65B9" w:rsidP="00305F22">
      <w:pPr>
        <w:spacing w:line="240" w:lineRule="auto"/>
        <w:rPr>
          <w:rFonts w:ascii="Times New Roman" w:hAnsi="Times New Roman"/>
          <w:b/>
        </w:rPr>
      </w:pPr>
    </w:p>
    <w:sectPr w:rsidR="00BB65B9" w:rsidRPr="00577FCC" w:rsidSect="00BB65B9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35" w:rsidRDefault="000D3135" w:rsidP="00F847AF">
      <w:pPr>
        <w:spacing w:after="0" w:line="240" w:lineRule="auto"/>
      </w:pPr>
      <w:r>
        <w:separator/>
      </w:r>
    </w:p>
  </w:endnote>
  <w:endnote w:type="continuationSeparator" w:id="0">
    <w:p w:rsidR="000D3135" w:rsidRDefault="000D313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35" w:rsidRDefault="000D3135" w:rsidP="00F847AF">
      <w:pPr>
        <w:spacing w:after="0" w:line="240" w:lineRule="auto"/>
      </w:pPr>
      <w:r>
        <w:separator/>
      </w:r>
    </w:p>
  </w:footnote>
  <w:footnote w:type="continuationSeparator" w:id="0">
    <w:p w:rsidR="000D3135" w:rsidRDefault="000D3135" w:rsidP="00F847AF">
      <w:pPr>
        <w:spacing w:after="0" w:line="240" w:lineRule="auto"/>
      </w:pPr>
      <w:r>
        <w:continuationSeparator/>
      </w:r>
    </w:p>
  </w:footnote>
  <w:footnote w:id="1">
    <w:p w:rsidR="00577FCC" w:rsidRPr="00E752C6" w:rsidRDefault="00577FCC" w:rsidP="00577FCC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577FCC" w:rsidRDefault="00577FCC" w:rsidP="00577FCC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577FCC" w:rsidRDefault="00577FCC" w:rsidP="00577FCC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BF75AA" w:rsidRDefault="00BF75AA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форма и образец заявления указываются органом, предоставляющим услугу.</w:t>
      </w:r>
    </w:p>
  </w:footnote>
  <w:footnote w:id="5">
    <w:p w:rsidR="00BF75AA" w:rsidRPr="005257FF" w:rsidRDefault="00BF75AA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BF75AA" w:rsidRDefault="00BF75AA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B65B9" w:rsidRDefault="00BB65B9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8">
    <w:p w:rsidR="00BB65B9" w:rsidRDefault="00BB65B9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56D64DA"/>
    <w:multiLevelType w:val="hybridMultilevel"/>
    <w:tmpl w:val="A04E6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5A1A"/>
    <w:rsid w:val="000860C6"/>
    <w:rsid w:val="00087A38"/>
    <w:rsid w:val="0009386E"/>
    <w:rsid w:val="000A3097"/>
    <w:rsid w:val="000A688A"/>
    <w:rsid w:val="000B1937"/>
    <w:rsid w:val="000B6CC2"/>
    <w:rsid w:val="000B781D"/>
    <w:rsid w:val="000C0368"/>
    <w:rsid w:val="000C0982"/>
    <w:rsid w:val="000C2A26"/>
    <w:rsid w:val="000C3503"/>
    <w:rsid w:val="000C4933"/>
    <w:rsid w:val="000C4F95"/>
    <w:rsid w:val="000C7224"/>
    <w:rsid w:val="000D1B66"/>
    <w:rsid w:val="000D3135"/>
    <w:rsid w:val="000D3608"/>
    <w:rsid w:val="000D4A81"/>
    <w:rsid w:val="000E46C5"/>
    <w:rsid w:val="0011008B"/>
    <w:rsid w:val="00111E3C"/>
    <w:rsid w:val="00114F6E"/>
    <w:rsid w:val="0011719D"/>
    <w:rsid w:val="00120B0A"/>
    <w:rsid w:val="00121825"/>
    <w:rsid w:val="00122F12"/>
    <w:rsid w:val="00123932"/>
    <w:rsid w:val="001256F2"/>
    <w:rsid w:val="001259CD"/>
    <w:rsid w:val="001328EC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26C5"/>
    <w:rsid w:val="002266C3"/>
    <w:rsid w:val="00233369"/>
    <w:rsid w:val="00246D0E"/>
    <w:rsid w:val="00247506"/>
    <w:rsid w:val="002476DA"/>
    <w:rsid w:val="00247CBF"/>
    <w:rsid w:val="002545BA"/>
    <w:rsid w:val="00262AC7"/>
    <w:rsid w:val="00264FB0"/>
    <w:rsid w:val="00276E05"/>
    <w:rsid w:val="00292296"/>
    <w:rsid w:val="002941EF"/>
    <w:rsid w:val="002A245A"/>
    <w:rsid w:val="002A2731"/>
    <w:rsid w:val="002B1457"/>
    <w:rsid w:val="002C188E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A1CFC"/>
    <w:rsid w:val="004B17F3"/>
    <w:rsid w:val="004B1BF1"/>
    <w:rsid w:val="004B2BFF"/>
    <w:rsid w:val="004B4B75"/>
    <w:rsid w:val="004C11F2"/>
    <w:rsid w:val="004C361B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3526C"/>
    <w:rsid w:val="00541E15"/>
    <w:rsid w:val="00542CA2"/>
    <w:rsid w:val="00547A31"/>
    <w:rsid w:val="00553052"/>
    <w:rsid w:val="00560202"/>
    <w:rsid w:val="00562590"/>
    <w:rsid w:val="00563B35"/>
    <w:rsid w:val="00564C9C"/>
    <w:rsid w:val="00565640"/>
    <w:rsid w:val="005672FF"/>
    <w:rsid w:val="00567A14"/>
    <w:rsid w:val="00577FCC"/>
    <w:rsid w:val="00584100"/>
    <w:rsid w:val="005937F1"/>
    <w:rsid w:val="00593E7C"/>
    <w:rsid w:val="00594923"/>
    <w:rsid w:val="005A079E"/>
    <w:rsid w:val="005A1712"/>
    <w:rsid w:val="005A3313"/>
    <w:rsid w:val="005B106C"/>
    <w:rsid w:val="005B26FC"/>
    <w:rsid w:val="005B3576"/>
    <w:rsid w:val="005B5C8E"/>
    <w:rsid w:val="005C1769"/>
    <w:rsid w:val="005C48A1"/>
    <w:rsid w:val="005D4742"/>
    <w:rsid w:val="005E173B"/>
    <w:rsid w:val="005E24FA"/>
    <w:rsid w:val="005F2F29"/>
    <w:rsid w:val="00600F53"/>
    <w:rsid w:val="00603283"/>
    <w:rsid w:val="00605F05"/>
    <w:rsid w:val="00610E82"/>
    <w:rsid w:val="00634496"/>
    <w:rsid w:val="00635D81"/>
    <w:rsid w:val="00640807"/>
    <w:rsid w:val="00641B54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4B9D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1D26"/>
    <w:rsid w:val="00743B96"/>
    <w:rsid w:val="007476B7"/>
    <w:rsid w:val="007514FC"/>
    <w:rsid w:val="00753DE8"/>
    <w:rsid w:val="00754B13"/>
    <w:rsid w:val="00754EF2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EEE"/>
    <w:rsid w:val="007B71EB"/>
    <w:rsid w:val="007C685A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C0A8B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6CEC"/>
    <w:rsid w:val="0093583C"/>
    <w:rsid w:val="00940929"/>
    <w:rsid w:val="00941051"/>
    <w:rsid w:val="009444DE"/>
    <w:rsid w:val="00946BBB"/>
    <w:rsid w:val="009524A7"/>
    <w:rsid w:val="00961817"/>
    <w:rsid w:val="009656EC"/>
    <w:rsid w:val="0097639E"/>
    <w:rsid w:val="00977EE1"/>
    <w:rsid w:val="009855C3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C6C42"/>
    <w:rsid w:val="009D57E5"/>
    <w:rsid w:val="009D66F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B69D6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0D5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3820"/>
    <w:rsid w:val="00B54860"/>
    <w:rsid w:val="00B62F99"/>
    <w:rsid w:val="00B651F5"/>
    <w:rsid w:val="00B67273"/>
    <w:rsid w:val="00B71518"/>
    <w:rsid w:val="00B80478"/>
    <w:rsid w:val="00B87ACE"/>
    <w:rsid w:val="00B942AD"/>
    <w:rsid w:val="00B964F2"/>
    <w:rsid w:val="00BA052C"/>
    <w:rsid w:val="00BA4398"/>
    <w:rsid w:val="00BA63BA"/>
    <w:rsid w:val="00BB65B9"/>
    <w:rsid w:val="00BC0F13"/>
    <w:rsid w:val="00BC273D"/>
    <w:rsid w:val="00BC2EC3"/>
    <w:rsid w:val="00BC4ED3"/>
    <w:rsid w:val="00BD40AC"/>
    <w:rsid w:val="00BD4C6A"/>
    <w:rsid w:val="00BD57B9"/>
    <w:rsid w:val="00BE5295"/>
    <w:rsid w:val="00BE7577"/>
    <w:rsid w:val="00BF59F0"/>
    <w:rsid w:val="00BF6427"/>
    <w:rsid w:val="00BF75AA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1D6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1C3D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3165"/>
    <w:rsid w:val="00CE5228"/>
    <w:rsid w:val="00CE7B14"/>
    <w:rsid w:val="00CF260F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1D29"/>
    <w:rsid w:val="00D741D7"/>
    <w:rsid w:val="00D75D0A"/>
    <w:rsid w:val="00D76F99"/>
    <w:rsid w:val="00D92200"/>
    <w:rsid w:val="00DA18D9"/>
    <w:rsid w:val="00DA74E8"/>
    <w:rsid w:val="00DC4B68"/>
    <w:rsid w:val="00DD0ACA"/>
    <w:rsid w:val="00DD19AE"/>
    <w:rsid w:val="00DD52CC"/>
    <w:rsid w:val="00DE3C61"/>
    <w:rsid w:val="00DE6534"/>
    <w:rsid w:val="00DF01EC"/>
    <w:rsid w:val="00DF3ED9"/>
    <w:rsid w:val="00DF734D"/>
    <w:rsid w:val="00E01CB2"/>
    <w:rsid w:val="00E04979"/>
    <w:rsid w:val="00E0768E"/>
    <w:rsid w:val="00E2543B"/>
    <w:rsid w:val="00E363A0"/>
    <w:rsid w:val="00E37355"/>
    <w:rsid w:val="00E4050B"/>
    <w:rsid w:val="00E405F2"/>
    <w:rsid w:val="00E5219D"/>
    <w:rsid w:val="00E52D44"/>
    <w:rsid w:val="00E53405"/>
    <w:rsid w:val="00E6039A"/>
    <w:rsid w:val="00E61B89"/>
    <w:rsid w:val="00E62930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1D"/>
    <w:rsid w:val="00EA075A"/>
    <w:rsid w:val="00EA645C"/>
    <w:rsid w:val="00EA7107"/>
    <w:rsid w:val="00EB0DC4"/>
    <w:rsid w:val="00EB35B8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3808"/>
    <w:rsid w:val="00F17358"/>
    <w:rsid w:val="00F2678A"/>
    <w:rsid w:val="00F30F89"/>
    <w:rsid w:val="00F35DCD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E1E8-A7B9-4631-B00E-D49D1EF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7F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FF05-CAC4-4E4F-BF72-D5F2AD9F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15</cp:revision>
  <dcterms:created xsi:type="dcterms:W3CDTF">2016-11-07T11:27:00Z</dcterms:created>
  <dcterms:modified xsi:type="dcterms:W3CDTF">2016-12-12T09:13:00Z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